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2B6" w:rsidRDefault="002057D7">
      <w:r>
        <w:t>Physics lab 5</w:t>
      </w:r>
    </w:p>
    <w:p w:rsidR="002057D7" w:rsidRDefault="002057D7"/>
    <w:p w:rsidR="002057D7" w:rsidRDefault="002057D7"/>
    <w:p w:rsidR="002057D7" w:rsidRDefault="002057D7" w:rsidP="002057D7">
      <w:pPr>
        <w:widowControl w:val="0"/>
        <w:autoSpaceDE w:val="0"/>
        <w:autoSpaceDN w:val="0"/>
        <w:adjustRightInd w:val="0"/>
        <w:spacing w:after="240" w:line="520" w:lineRule="atLeast"/>
        <w:rPr>
          <w:rFonts w:ascii="Times" w:hAnsi="Times" w:cs="Times"/>
          <w:color w:val="000000"/>
        </w:rPr>
      </w:pPr>
      <w:r>
        <w:rPr>
          <w:rFonts w:ascii="Times" w:hAnsi="Times" w:cs="Times"/>
          <w:color w:val="000000"/>
          <w:sz w:val="45"/>
          <w:szCs w:val="45"/>
        </w:rPr>
        <w:t xml:space="preserve">1 Theory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Mechanical energy is the sum of the potential and kinetic energies in a system. The principle of the conservation of mechanical energy states that the total mechanical energy in a system (i.e., the sum of the potential plus kinetic energies) remains constant as long as the only forces acting are conservative forces. Normally, all forces acting on our system are conservative as long as there is no friction. </w:t>
      </w:r>
    </w:p>
    <w:p w:rsidR="002057D7" w:rsidRDefault="002057D7" w:rsidP="002057D7">
      <w:pPr>
        <w:widowControl w:val="0"/>
        <w:autoSpaceDE w:val="0"/>
        <w:autoSpaceDN w:val="0"/>
        <w:adjustRightInd w:val="0"/>
        <w:spacing w:after="240" w:line="440" w:lineRule="atLeast"/>
        <w:rPr>
          <w:rFonts w:ascii="Times" w:hAnsi="Times" w:cs="Times"/>
          <w:color w:val="000000"/>
        </w:rPr>
      </w:pPr>
      <w:r>
        <w:rPr>
          <w:rFonts w:ascii="Times" w:hAnsi="Times" w:cs="Times"/>
          <w:color w:val="000000"/>
          <w:sz w:val="37"/>
          <w:szCs w:val="37"/>
        </w:rPr>
        <w:t xml:space="preserve">1.1 Types of mechanical energy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In mechanics problems, we are likely to encounter systems containing kinetic energy KE = </w:t>
      </w:r>
      <w:r>
        <w:rPr>
          <w:rFonts w:ascii="Times" w:hAnsi="Times" w:cs="Times"/>
          <w:color w:val="000000"/>
          <w:position w:val="21"/>
          <w:sz w:val="32"/>
          <w:szCs w:val="32"/>
        </w:rPr>
        <w:t>1</w:t>
      </w:r>
      <w:r>
        <w:rPr>
          <w:rFonts w:ascii="Times" w:hAnsi="Times" w:cs="Times"/>
          <w:color w:val="000000"/>
          <w:sz w:val="32"/>
          <w:szCs w:val="32"/>
        </w:rPr>
        <w:t xml:space="preserve">mV </w:t>
      </w:r>
      <w:r>
        <w:rPr>
          <w:rFonts w:ascii="Times" w:hAnsi="Times" w:cs="Times"/>
          <w:color w:val="000000"/>
          <w:position w:val="13"/>
          <w:sz w:val="21"/>
          <w:szCs w:val="21"/>
        </w:rPr>
        <w:t xml:space="preserve">2 </w:t>
      </w:r>
      <w:r>
        <w:rPr>
          <w:rFonts w:ascii="Times" w:hAnsi="Times" w:cs="Times"/>
          <w:color w:val="000000"/>
          <w:sz w:val="32"/>
          <w:szCs w:val="32"/>
        </w:rPr>
        <w:t xml:space="preserve">, (1) </w:t>
      </w:r>
    </w:p>
    <w:p w:rsidR="002057D7" w:rsidRDefault="002057D7" w:rsidP="002057D7">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63500" cy="127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0" cy="12700"/>
                    </a:xfrm>
                    <a:prstGeom prst="rect">
                      <a:avLst/>
                    </a:prstGeom>
                    <a:noFill/>
                    <a:ln>
                      <a:noFill/>
                    </a:ln>
                  </pic:spPr>
                </pic:pic>
              </a:graphicData>
            </a:graphic>
          </wp:inline>
        </w:drawing>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2 where m is the mass of our object and V is its speed (disregarding of the direction). Generally speaking, </w:t>
      </w:r>
    </w:p>
    <w:p w:rsidR="002057D7" w:rsidRDefault="002057D7" w:rsidP="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the</w:t>
      </w:r>
      <w:proofErr w:type="gramEnd"/>
      <w:r>
        <w:rPr>
          <w:rFonts w:ascii="Times" w:hAnsi="Times" w:cs="Times"/>
          <w:color w:val="000000"/>
          <w:sz w:val="32"/>
          <w:szCs w:val="32"/>
        </w:rPr>
        <w:t xml:space="preserve"> kinetic energy is the energy of the motion and it disappears if the speed of our object is zero. We will also often encounter gravitational potential energy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PE</w:t>
      </w:r>
      <w:r>
        <w:rPr>
          <w:rFonts w:ascii="Times" w:hAnsi="Times" w:cs="Times"/>
          <w:color w:val="000000"/>
          <w:position w:val="-6"/>
          <w:sz w:val="21"/>
          <w:szCs w:val="21"/>
        </w:rPr>
        <w:t xml:space="preserve">g </w:t>
      </w:r>
      <w:r>
        <w:rPr>
          <w:rFonts w:ascii="Times" w:hAnsi="Times" w:cs="Times"/>
          <w:color w:val="000000"/>
          <w:sz w:val="32"/>
          <w:szCs w:val="32"/>
        </w:rPr>
        <w:t>=</w:t>
      </w:r>
      <w:proofErr w:type="spellStart"/>
      <w:r>
        <w:rPr>
          <w:rFonts w:ascii="Times" w:hAnsi="Times" w:cs="Times"/>
          <w:color w:val="000000"/>
          <w:sz w:val="32"/>
          <w:szCs w:val="32"/>
        </w:rPr>
        <w:t>mgh</w:t>
      </w:r>
      <w:proofErr w:type="spellEnd"/>
      <w:r>
        <w:rPr>
          <w:rFonts w:ascii="Times" w:hAnsi="Times" w:cs="Times"/>
          <w:color w:val="000000"/>
          <w:sz w:val="32"/>
          <w:szCs w:val="32"/>
        </w:rPr>
        <w:t xml:space="preserve">, (2) </w:t>
      </w:r>
    </w:p>
    <w:p w:rsidR="002057D7" w:rsidRDefault="002057D7" w:rsidP="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where</w:t>
      </w:r>
      <w:proofErr w:type="gramEnd"/>
      <w:r>
        <w:rPr>
          <w:rFonts w:ascii="Times" w:hAnsi="Times" w:cs="Times"/>
          <w:color w:val="000000"/>
          <w:sz w:val="32"/>
          <w:szCs w:val="32"/>
        </w:rPr>
        <w:t xml:space="preserve"> h is the elevation of our object from a fixed zero level. Only the vertical component, or the height of our object contributed to its gravitational potential energy, not its horizontal position.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We might also need to account for the elastic—spring—potential energy of a compressed or stretched spring with spring constant k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PE</w:t>
      </w:r>
      <w:r>
        <w:rPr>
          <w:rFonts w:ascii="Times" w:hAnsi="Times" w:cs="Times"/>
          <w:color w:val="000000"/>
          <w:position w:val="-6"/>
          <w:sz w:val="21"/>
          <w:szCs w:val="21"/>
        </w:rPr>
        <w:t xml:space="preserve">s </w:t>
      </w:r>
      <w:r>
        <w:rPr>
          <w:rFonts w:ascii="Times" w:hAnsi="Times" w:cs="Times"/>
          <w:color w:val="000000"/>
          <w:sz w:val="32"/>
          <w:szCs w:val="32"/>
        </w:rPr>
        <w:t xml:space="preserve">= </w:t>
      </w:r>
      <w:r>
        <w:rPr>
          <w:rFonts w:ascii="Times" w:hAnsi="Times" w:cs="Times"/>
          <w:color w:val="000000"/>
          <w:position w:val="21"/>
          <w:sz w:val="32"/>
          <w:szCs w:val="32"/>
        </w:rPr>
        <w:t>1</w:t>
      </w:r>
      <w:proofErr w:type="spellStart"/>
      <w:r>
        <w:rPr>
          <w:rFonts w:ascii="Times" w:hAnsi="Times" w:cs="Times"/>
          <w:color w:val="000000"/>
          <w:sz w:val="32"/>
          <w:szCs w:val="32"/>
        </w:rPr>
        <w:t>kx</w:t>
      </w:r>
      <w:proofErr w:type="spellEnd"/>
      <w:r>
        <w:rPr>
          <w:rFonts w:ascii="Times" w:hAnsi="Times" w:cs="Times"/>
          <w:color w:val="000000"/>
          <w:position w:val="13"/>
          <w:sz w:val="21"/>
          <w:szCs w:val="21"/>
        </w:rPr>
        <w:t xml:space="preserve">2 </w:t>
      </w:r>
      <w:r>
        <w:rPr>
          <w:rFonts w:ascii="Times" w:hAnsi="Times" w:cs="Times"/>
          <w:color w:val="000000"/>
          <w:sz w:val="32"/>
          <w:szCs w:val="32"/>
        </w:rPr>
        <w:t xml:space="preserve">, (3) 2 </w:t>
      </w:r>
    </w:p>
    <w:p w:rsidR="002057D7" w:rsidRDefault="002057D7" w:rsidP="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lastRenderedPageBreak/>
        <w:t>where</w:t>
      </w:r>
      <w:proofErr w:type="gramEnd"/>
      <w:r>
        <w:rPr>
          <w:rFonts w:ascii="Times" w:hAnsi="Times" w:cs="Times"/>
          <w:color w:val="000000"/>
          <w:sz w:val="32"/>
          <w:szCs w:val="32"/>
        </w:rPr>
        <w:t xml:space="preserve"> x is the displacement of the end of the spring from its equilibrium position.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There might be a few other exotic types of potential energy, such as the energy of an electromagnetic field, or the potential energy due </w:t>
      </w:r>
      <w:proofErr w:type="gramStart"/>
      <w:r>
        <w:rPr>
          <w:rFonts w:ascii="Times" w:hAnsi="Times" w:cs="Times"/>
          <w:color w:val="000000"/>
          <w:sz w:val="32"/>
          <w:szCs w:val="32"/>
        </w:rPr>
        <w:t>to a buoyant forces</w:t>
      </w:r>
      <w:proofErr w:type="gramEnd"/>
      <w:r>
        <w:rPr>
          <w:rFonts w:ascii="Times" w:hAnsi="Times" w:cs="Times"/>
          <w:color w:val="000000"/>
          <w:sz w:val="32"/>
          <w:szCs w:val="32"/>
        </w:rPr>
        <w:t xml:space="preserve"> if such fields and forces are present, which will not be the case for our lab. </w:t>
      </w:r>
    </w:p>
    <w:p w:rsidR="002057D7" w:rsidRDefault="002057D7" w:rsidP="002057D7">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63500" cy="12700"/>
            <wp:effectExtent l="0" t="0" r="1270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00" cy="12700"/>
                    </a:xfrm>
                    <a:prstGeom prst="rect">
                      <a:avLst/>
                    </a:prstGeom>
                    <a:noFill/>
                    <a:ln>
                      <a:noFill/>
                    </a:ln>
                  </pic:spPr>
                </pic:pic>
              </a:graphicData>
            </a:graphic>
          </wp:inline>
        </w:drawing>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1 </w:t>
      </w:r>
    </w:p>
    <w:p w:rsidR="002057D7" w:rsidRDefault="002057D7" w:rsidP="002057D7">
      <w:pPr>
        <w:widowControl w:val="0"/>
        <w:autoSpaceDE w:val="0"/>
        <w:autoSpaceDN w:val="0"/>
        <w:adjustRightInd w:val="0"/>
        <w:spacing w:after="240" w:line="440" w:lineRule="atLeast"/>
        <w:rPr>
          <w:rFonts w:ascii="Times" w:hAnsi="Times" w:cs="Times"/>
          <w:color w:val="000000"/>
        </w:rPr>
      </w:pPr>
      <w:r>
        <w:rPr>
          <w:rFonts w:ascii="Times" w:hAnsi="Times" w:cs="Times"/>
          <w:color w:val="000000"/>
          <w:sz w:val="37"/>
          <w:szCs w:val="37"/>
        </w:rPr>
        <w:t xml:space="preserve">1.2 Conservation of the mechanical energy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As we mentioned above, the mechanical energy is conserved if the friction forces acting on our system are negligible. Let us consider a cart moving along a frictionless track, as shown at Fig. </w:t>
      </w:r>
      <w:r>
        <w:rPr>
          <w:rFonts w:ascii="Times" w:hAnsi="Times" w:cs="Times"/>
          <w:color w:val="00006D"/>
          <w:sz w:val="32"/>
          <w:szCs w:val="32"/>
        </w:rPr>
        <w:t xml:space="preserve">1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Figure 1: Conservation of mechanical energy (potential + kinetic) on a track. The bar charts show the amount of the potential and kinetic energies in </w:t>
      </w:r>
      <w:proofErr w:type="spellStart"/>
      <w:r>
        <w:rPr>
          <w:rFonts w:ascii="Times" w:hAnsi="Times" w:cs="Times"/>
          <w:color w:val="000000"/>
          <w:sz w:val="32"/>
          <w:szCs w:val="32"/>
        </w:rPr>
        <w:t>di</w:t>
      </w:r>
      <w:r>
        <w:rPr>
          <w:rFonts w:ascii="Menlo Bold" w:hAnsi="Menlo Bold" w:cs="Menlo Bold"/>
          <w:color w:val="000000"/>
          <w:sz w:val="32"/>
          <w:szCs w:val="32"/>
        </w:rPr>
        <w:t>↵</w:t>
      </w:r>
      <w:r>
        <w:rPr>
          <w:rFonts w:ascii="Times" w:hAnsi="Times" w:cs="Times"/>
          <w:color w:val="000000"/>
          <w:sz w:val="32"/>
          <w:szCs w:val="32"/>
        </w:rPr>
        <w:t>erent</w:t>
      </w:r>
      <w:proofErr w:type="spellEnd"/>
      <w:r>
        <w:rPr>
          <w:rFonts w:ascii="Times" w:hAnsi="Times" w:cs="Times"/>
          <w:color w:val="000000"/>
          <w:sz w:val="32"/>
          <w:szCs w:val="32"/>
        </w:rPr>
        <w:t xml:space="preserve"> points of the track.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Its potential energy PE = </w:t>
      </w:r>
      <w:proofErr w:type="spellStart"/>
      <w:r>
        <w:rPr>
          <w:rFonts w:ascii="Times" w:hAnsi="Times" w:cs="Times"/>
          <w:color w:val="000000"/>
          <w:sz w:val="32"/>
          <w:szCs w:val="32"/>
        </w:rPr>
        <w:t>mgh</w:t>
      </w:r>
      <w:proofErr w:type="spellEnd"/>
      <w:r>
        <w:rPr>
          <w:rFonts w:ascii="Times" w:hAnsi="Times" w:cs="Times"/>
          <w:color w:val="000000"/>
          <w:sz w:val="32"/>
          <w:szCs w:val="32"/>
        </w:rPr>
        <w:t xml:space="preserve"> depends only on its vertical position h along the track. If the total energy is conserved </w:t>
      </w:r>
    </w:p>
    <w:p w:rsidR="002057D7" w:rsidRDefault="002057D7" w:rsidP="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PE(</w:t>
      </w:r>
      <w:proofErr w:type="gramEnd"/>
      <w:r>
        <w:rPr>
          <w:rFonts w:ascii="Times" w:hAnsi="Times" w:cs="Times"/>
          <w:color w:val="000000"/>
          <w:sz w:val="32"/>
          <w:szCs w:val="32"/>
        </w:rPr>
        <w:t>h)+KE(v)=E</w:t>
      </w:r>
      <w:r>
        <w:rPr>
          <w:rFonts w:ascii="Times" w:hAnsi="Times" w:cs="Times"/>
          <w:color w:val="000000"/>
          <w:position w:val="-6"/>
          <w:sz w:val="21"/>
          <w:szCs w:val="21"/>
        </w:rPr>
        <w:t xml:space="preserve">tot </w:t>
      </w:r>
      <w:r>
        <w:rPr>
          <w:rFonts w:ascii="Times" w:hAnsi="Times" w:cs="Times"/>
          <w:color w:val="000000"/>
          <w:sz w:val="32"/>
          <w:szCs w:val="32"/>
        </w:rPr>
        <w:t>=</w:t>
      </w:r>
      <w:proofErr w:type="spellStart"/>
      <w:r>
        <w:rPr>
          <w:rFonts w:ascii="Times" w:hAnsi="Times" w:cs="Times"/>
          <w:color w:val="000000"/>
          <w:sz w:val="32"/>
          <w:szCs w:val="32"/>
        </w:rPr>
        <w:t>const</w:t>
      </w:r>
      <w:proofErr w:type="spellEnd"/>
      <w:r>
        <w:rPr>
          <w:rFonts w:ascii="Times" w:hAnsi="Times" w:cs="Times"/>
          <w:color w:val="000000"/>
          <w:sz w:val="32"/>
          <w:szCs w:val="32"/>
        </w:rPr>
        <w:t xml:space="preserve">, (4) the kinetic of the cart could be found as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KE = E</w:t>
      </w:r>
      <w:r>
        <w:rPr>
          <w:rFonts w:ascii="Times" w:hAnsi="Times" w:cs="Times"/>
          <w:color w:val="000000"/>
          <w:position w:val="-6"/>
          <w:sz w:val="21"/>
          <w:szCs w:val="21"/>
        </w:rPr>
        <w:t xml:space="preserve">tot </w:t>
      </w:r>
      <w:proofErr w:type="spellStart"/>
      <w:proofErr w:type="gramStart"/>
      <w:r>
        <w:rPr>
          <w:rFonts w:ascii="Times" w:hAnsi="Times" w:cs="Times"/>
          <w:color w:val="000000"/>
          <w:sz w:val="32"/>
          <w:szCs w:val="32"/>
        </w:rPr>
        <w:t>mgh</w:t>
      </w:r>
      <w:proofErr w:type="spellEnd"/>
      <w:r>
        <w:rPr>
          <w:rFonts w:ascii="Times" w:hAnsi="Times" w:cs="Times"/>
          <w:color w:val="000000"/>
          <w:sz w:val="32"/>
          <w:szCs w:val="32"/>
        </w:rPr>
        <w:t xml:space="preserve"> ,</w:t>
      </w:r>
      <w:proofErr w:type="gramEnd"/>
      <w:r>
        <w:rPr>
          <w:rFonts w:ascii="Times" w:hAnsi="Times" w:cs="Times"/>
          <w:color w:val="000000"/>
          <w:sz w:val="32"/>
          <w:szCs w:val="32"/>
        </w:rPr>
        <w:t xml:space="preserve"> (5) where the total energy of the cart is equal to its potential energy at the highest point, where the cart </w:t>
      </w:r>
    </w:p>
    <w:p w:rsidR="002057D7" w:rsidRDefault="002057D7" w:rsidP="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is</w:t>
      </w:r>
      <w:proofErr w:type="gramEnd"/>
      <w:r>
        <w:rPr>
          <w:rFonts w:ascii="Times" w:hAnsi="Times" w:cs="Times"/>
          <w:color w:val="000000"/>
          <w:sz w:val="32"/>
          <w:szCs w:val="32"/>
        </w:rPr>
        <w:t xml:space="preserve"> not moving and, therefore, its kinetic energy is zero E</w:t>
      </w:r>
      <w:r>
        <w:rPr>
          <w:rFonts w:ascii="Times" w:hAnsi="Times" w:cs="Times"/>
          <w:color w:val="000000"/>
          <w:position w:val="-6"/>
          <w:sz w:val="21"/>
          <w:szCs w:val="21"/>
        </w:rPr>
        <w:t xml:space="preserve">tot </w:t>
      </w:r>
      <w:r>
        <w:rPr>
          <w:rFonts w:ascii="Times" w:hAnsi="Times" w:cs="Times"/>
          <w:color w:val="000000"/>
          <w:sz w:val="32"/>
          <w:szCs w:val="32"/>
        </w:rPr>
        <w:t>= P E(h</w:t>
      </w:r>
      <w:r>
        <w:rPr>
          <w:rFonts w:ascii="Times" w:hAnsi="Times" w:cs="Times"/>
          <w:color w:val="000000"/>
          <w:position w:val="-6"/>
          <w:sz w:val="21"/>
          <w:szCs w:val="21"/>
        </w:rPr>
        <w:t>max</w:t>
      </w:r>
      <w:r>
        <w:rPr>
          <w:rFonts w:ascii="Times" w:hAnsi="Times" w:cs="Times"/>
          <w:color w:val="000000"/>
          <w:sz w:val="32"/>
          <w:szCs w:val="32"/>
        </w:rPr>
        <w:t xml:space="preserve">) = </w:t>
      </w:r>
      <w:proofErr w:type="spellStart"/>
      <w:r>
        <w:rPr>
          <w:rFonts w:ascii="Times" w:hAnsi="Times" w:cs="Times"/>
          <w:color w:val="000000"/>
          <w:sz w:val="32"/>
          <w:szCs w:val="32"/>
        </w:rPr>
        <w:t>mgh</w:t>
      </w:r>
      <w:proofErr w:type="spellEnd"/>
      <w:r>
        <w:rPr>
          <w:rFonts w:ascii="Times" w:hAnsi="Times" w:cs="Times"/>
          <w:color w:val="000000"/>
          <w:position w:val="-6"/>
          <w:sz w:val="21"/>
          <w:szCs w:val="21"/>
        </w:rPr>
        <w:t xml:space="preserve">max </w:t>
      </w:r>
      <w:r>
        <w:rPr>
          <w:rFonts w:ascii="Times" w:hAnsi="Times" w:cs="Times"/>
          <w:color w:val="000000"/>
          <w:sz w:val="32"/>
          <w:szCs w:val="32"/>
        </w:rPr>
        <w:t xml:space="preserve">. (6)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Once the kinetic energy KE of our cart is known, its speed could be found from the definition of kinetic energy (</w:t>
      </w:r>
      <w:r>
        <w:rPr>
          <w:rFonts w:ascii="Times" w:hAnsi="Times" w:cs="Times"/>
          <w:color w:val="00006D"/>
          <w:sz w:val="32"/>
          <w:szCs w:val="32"/>
        </w:rPr>
        <w:t>1</w:t>
      </w:r>
      <w:r>
        <w:rPr>
          <w:rFonts w:ascii="Times" w:hAnsi="Times" w:cs="Times"/>
          <w:color w:val="000000"/>
          <w:sz w:val="32"/>
          <w:szCs w:val="32"/>
        </w:rPr>
        <w:t xml:space="preserve">) as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V = </w:t>
      </w:r>
      <w:r>
        <w:rPr>
          <w:rFonts w:ascii="Times" w:hAnsi="Times" w:cs="Times"/>
          <w:color w:val="000000"/>
          <w:position w:val="50"/>
          <w:sz w:val="32"/>
          <w:szCs w:val="32"/>
        </w:rPr>
        <w:t>r</w:t>
      </w:r>
      <w:r>
        <w:rPr>
          <w:rFonts w:ascii="Times" w:hAnsi="Times" w:cs="Times"/>
          <w:color w:val="000000"/>
          <w:position w:val="21"/>
          <w:sz w:val="32"/>
          <w:szCs w:val="32"/>
        </w:rPr>
        <w:t xml:space="preserve">2KE </w:t>
      </w:r>
      <w:r>
        <w:rPr>
          <w:rFonts w:ascii="Times" w:hAnsi="Times" w:cs="Times"/>
          <w:color w:val="000000"/>
          <w:sz w:val="32"/>
          <w:szCs w:val="32"/>
        </w:rPr>
        <w:t xml:space="preserve">. (7) </w:t>
      </w:r>
      <w:proofErr w:type="gramStart"/>
      <w:r>
        <w:rPr>
          <w:rFonts w:ascii="Times" w:hAnsi="Times" w:cs="Times"/>
          <w:color w:val="000000"/>
          <w:sz w:val="32"/>
          <w:szCs w:val="32"/>
        </w:rPr>
        <w:t>m</w:t>
      </w:r>
      <w:proofErr w:type="gramEnd"/>
      <w:r>
        <w:rPr>
          <w:rFonts w:ascii="Times" w:hAnsi="Times" w:cs="Times"/>
          <w:color w:val="000000"/>
          <w:sz w:val="32"/>
          <w:szCs w:val="32"/>
        </w:rPr>
        <w:t xml:space="preserve">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If the energy is conserved, the potential energy is transferred to the kinetic and back so that the potential energy in the lowest point of the track is zero, and the total energy is equal to the potential one. If the friction force is present, the work of friction is negative and proportional to the distance which </w:t>
      </w:r>
    </w:p>
    <w:p w:rsidR="002057D7" w:rsidRDefault="002057D7" w:rsidP="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our</w:t>
      </w:r>
      <w:proofErr w:type="gramEnd"/>
      <w:r>
        <w:rPr>
          <w:rFonts w:ascii="Times" w:hAnsi="Times" w:cs="Times"/>
          <w:color w:val="000000"/>
          <w:sz w:val="32"/>
          <w:szCs w:val="32"/>
        </w:rPr>
        <w:t xml:space="preserve"> cart has traveled along the track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W</w:t>
      </w:r>
      <w:r>
        <w:rPr>
          <w:rFonts w:ascii="Times" w:hAnsi="Times" w:cs="Times"/>
          <w:color w:val="000000"/>
          <w:position w:val="-6"/>
          <w:sz w:val="21"/>
          <w:szCs w:val="21"/>
        </w:rPr>
        <w:t xml:space="preserve">f </w:t>
      </w:r>
      <w:r>
        <w:rPr>
          <w:rFonts w:ascii="Times" w:hAnsi="Times" w:cs="Times"/>
          <w:color w:val="000000"/>
          <w:sz w:val="32"/>
          <w:szCs w:val="32"/>
        </w:rPr>
        <w:t xml:space="preserve">= </w:t>
      </w:r>
      <w:proofErr w:type="spellStart"/>
      <w:r>
        <w:rPr>
          <w:rFonts w:ascii="Times" w:hAnsi="Times" w:cs="Times"/>
          <w:color w:val="000000"/>
          <w:sz w:val="32"/>
          <w:szCs w:val="32"/>
        </w:rPr>
        <w:t>fdcos</w:t>
      </w:r>
      <w:proofErr w:type="spellEnd"/>
      <w:r>
        <w:rPr>
          <w:rFonts w:ascii="Menlo Bold" w:hAnsi="Menlo Bold" w:cs="Menlo Bold"/>
          <w:color w:val="000000"/>
          <w:sz w:val="32"/>
          <w:szCs w:val="32"/>
        </w:rPr>
        <w:t>⇡</w:t>
      </w:r>
      <w:r>
        <w:rPr>
          <w:rFonts w:ascii="Times" w:hAnsi="Times" w:cs="Times"/>
          <w:color w:val="000000"/>
          <w:sz w:val="32"/>
          <w:szCs w:val="32"/>
        </w:rPr>
        <w:t xml:space="preserve"> = </w:t>
      </w:r>
      <w:proofErr w:type="spellStart"/>
      <w:proofErr w:type="gramStart"/>
      <w:r>
        <w:rPr>
          <w:rFonts w:ascii="Times" w:hAnsi="Times" w:cs="Times"/>
          <w:color w:val="000000"/>
          <w:sz w:val="32"/>
          <w:szCs w:val="32"/>
        </w:rPr>
        <w:t>fd</w:t>
      </w:r>
      <w:proofErr w:type="spellEnd"/>
      <w:proofErr w:type="gramEnd"/>
      <w:r>
        <w:rPr>
          <w:rFonts w:ascii="Times" w:hAnsi="Times" w:cs="Times"/>
          <w:color w:val="000000"/>
          <w:sz w:val="32"/>
          <w:szCs w:val="32"/>
        </w:rPr>
        <w:t xml:space="preserve">, (8) </w:t>
      </w:r>
    </w:p>
    <w:p w:rsidR="002057D7" w:rsidRDefault="002057D7" w:rsidP="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where</w:t>
      </w:r>
      <w:proofErr w:type="gramEnd"/>
      <w:r>
        <w:rPr>
          <w:rFonts w:ascii="Times" w:hAnsi="Times" w:cs="Times"/>
          <w:color w:val="000000"/>
          <w:sz w:val="32"/>
          <w:szCs w:val="32"/>
        </w:rPr>
        <w:t xml:space="preserve"> f is the friction force. The total energy keeps constantly decreasing while our cart is moving along the track until it comes to a full stop. </w:t>
      </w:r>
    </w:p>
    <w:p w:rsidR="002057D7" w:rsidRDefault="002057D7" w:rsidP="002057D7">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6794500" cy="4914900"/>
            <wp:effectExtent l="0" t="0" r="1270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94500" cy="49149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254000" cy="12700"/>
            <wp:effectExtent l="0" t="0" r="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000" cy="127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241300" cy="12700"/>
            <wp:effectExtent l="0" t="0" r="12700" b="127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300" cy="12700"/>
                    </a:xfrm>
                    <a:prstGeom prst="rect">
                      <a:avLst/>
                    </a:prstGeom>
                    <a:noFill/>
                    <a:ln>
                      <a:noFill/>
                    </a:ln>
                  </pic:spPr>
                </pic:pic>
              </a:graphicData>
            </a:graphic>
          </wp:inline>
        </w:drawing>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2 </w:t>
      </w:r>
    </w:p>
    <w:p w:rsidR="002057D7" w:rsidRDefault="002057D7" w:rsidP="002057D7">
      <w:pPr>
        <w:widowControl w:val="0"/>
        <w:autoSpaceDE w:val="0"/>
        <w:autoSpaceDN w:val="0"/>
        <w:adjustRightInd w:val="0"/>
        <w:spacing w:after="240" w:line="520" w:lineRule="atLeast"/>
        <w:rPr>
          <w:rFonts w:ascii="Times" w:hAnsi="Times" w:cs="Times"/>
          <w:color w:val="000000"/>
        </w:rPr>
      </w:pPr>
      <w:r>
        <w:rPr>
          <w:rFonts w:ascii="Times" w:hAnsi="Times" w:cs="Times"/>
          <w:color w:val="000000"/>
          <w:sz w:val="45"/>
          <w:szCs w:val="45"/>
        </w:rPr>
        <w:t xml:space="preserve">2 </w:t>
      </w:r>
      <w:r>
        <w:rPr>
          <w:rFonts w:ascii="Times" w:hAnsi="Times" w:cs="Times"/>
          <w:color w:val="000000"/>
          <w:sz w:val="37"/>
          <w:szCs w:val="37"/>
        </w:rPr>
        <w:t xml:space="preserve">2.1 </w:t>
      </w:r>
    </w:p>
    <w:p w:rsidR="002057D7" w:rsidRDefault="002057D7" w:rsidP="002057D7">
      <w:pPr>
        <w:widowControl w:val="0"/>
        <w:autoSpaceDE w:val="0"/>
        <w:autoSpaceDN w:val="0"/>
        <w:adjustRightInd w:val="0"/>
        <w:spacing w:after="240" w:line="440" w:lineRule="atLeast"/>
        <w:rPr>
          <w:rFonts w:ascii="Times" w:hAnsi="Times" w:cs="Times"/>
          <w:color w:val="000000"/>
        </w:rPr>
      </w:pPr>
      <w:r>
        <w:rPr>
          <w:rFonts w:ascii="Times" w:hAnsi="Times" w:cs="Times"/>
          <w:color w:val="000000"/>
          <w:sz w:val="37"/>
          <w:szCs w:val="37"/>
        </w:rPr>
        <w:t xml:space="preserve">2.2 </w:t>
      </w:r>
    </w:p>
    <w:p w:rsidR="002057D7" w:rsidRDefault="002057D7" w:rsidP="002057D7">
      <w:pPr>
        <w:widowControl w:val="0"/>
        <w:autoSpaceDE w:val="0"/>
        <w:autoSpaceDN w:val="0"/>
        <w:adjustRightInd w:val="0"/>
        <w:spacing w:after="240" w:line="520" w:lineRule="atLeast"/>
        <w:rPr>
          <w:rFonts w:ascii="Times" w:hAnsi="Times" w:cs="Times"/>
          <w:color w:val="000000"/>
        </w:rPr>
      </w:pPr>
      <w:r>
        <w:rPr>
          <w:rFonts w:ascii="Times" w:hAnsi="Times" w:cs="Times"/>
          <w:color w:val="000000"/>
          <w:sz w:val="45"/>
          <w:szCs w:val="45"/>
        </w:rPr>
        <w:t xml:space="preserve">Useful resources </w:t>
      </w:r>
      <w:r>
        <w:rPr>
          <w:rFonts w:ascii="Times" w:hAnsi="Times" w:cs="Times"/>
          <w:color w:val="000000"/>
          <w:sz w:val="37"/>
          <w:szCs w:val="37"/>
        </w:rPr>
        <w:t xml:space="preserve">Educational websites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6D"/>
          <w:sz w:val="32"/>
          <w:szCs w:val="32"/>
        </w:rPr>
        <w:t>https://www.siyavula.com/read/science/grade-10/mechanical-energy/22-mechanical-energy-05 https://en.wikipedia.org/wiki/Conservation_of_energy https://cnx.org/contents/MymQBhVV@175.5</w:t>
      </w:r>
      <w:proofErr w:type="gramStart"/>
      <w:r>
        <w:rPr>
          <w:rFonts w:ascii="Times" w:hAnsi="Times" w:cs="Times"/>
          <w:color w:val="00006D"/>
          <w:sz w:val="32"/>
          <w:szCs w:val="32"/>
        </w:rPr>
        <w:t>:N</w:t>
      </w:r>
      <w:proofErr w:type="gramEnd"/>
      <w:r>
        <w:rPr>
          <w:rFonts w:ascii="Times" w:hAnsi="Times" w:cs="Times"/>
          <w:color w:val="00006D"/>
          <w:sz w:val="32"/>
          <w:szCs w:val="32"/>
        </w:rPr>
        <w:t xml:space="preserve">-ly1_0_@2/Conservation-of-mechanical-energy </w:t>
      </w:r>
    </w:p>
    <w:p w:rsidR="002057D7" w:rsidRDefault="002057D7" w:rsidP="002057D7">
      <w:pPr>
        <w:widowControl w:val="0"/>
        <w:autoSpaceDE w:val="0"/>
        <w:autoSpaceDN w:val="0"/>
        <w:adjustRightInd w:val="0"/>
        <w:spacing w:after="240" w:line="440" w:lineRule="atLeast"/>
        <w:rPr>
          <w:rFonts w:ascii="Times" w:hAnsi="Times" w:cs="Times"/>
          <w:color w:val="000000"/>
        </w:rPr>
      </w:pPr>
      <w:r>
        <w:rPr>
          <w:rFonts w:ascii="Times" w:hAnsi="Times" w:cs="Times"/>
          <w:color w:val="000000"/>
          <w:sz w:val="37"/>
          <w:szCs w:val="37"/>
        </w:rPr>
        <w:t xml:space="preserve">YouTube videos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6D"/>
          <w:sz w:val="32"/>
          <w:szCs w:val="32"/>
        </w:rPr>
        <w:t xml:space="preserve">https://www.youtube.com/watch?v=AnuLW0ZX7-Q https://www.youtube.com/watch?v=hce4pncZlI4&amp;t=445s https://www.youtube.com/watch?v=AzXb63GEMss </w:t>
      </w:r>
    </w:p>
    <w:p w:rsidR="002057D7" w:rsidRDefault="002057D7" w:rsidP="002057D7">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63500" cy="63500"/>
            <wp:effectExtent l="0" t="0" r="1270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p>
    <w:p w:rsidR="002057D7" w:rsidRDefault="002057D7" w:rsidP="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and</w:t>
      </w:r>
      <w:proofErr w:type="gramEnd"/>
      <w:r>
        <w:rPr>
          <w:rFonts w:ascii="Times" w:hAnsi="Times" w:cs="Times"/>
          <w:color w:val="000000"/>
          <w:sz w:val="32"/>
          <w:szCs w:val="32"/>
        </w:rPr>
        <w:t xml:space="preserve"> many-many others available online. </w:t>
      </w:r>
    </w:p>
    <w:p w:rsidR="002057D7" w:rsidRDefault="002057D7" w:rsidP="002057D7">
      <w:pPr>
        <w:widowControl w:val="0"/>
        <w:autoSpaceDE w:val="0"/>
        <w:autoSpaceDN w:val="0"/>
        <w:adjustRightInd w:val="0"/>
        <w:spacing w:after="240" w:line="520" w:lineRule="atLeast"/>
        <w:rPr>
          <w:rFonts w:ascii="Times" w:hAnsi="Times" w:cs="Times"/>
          <w:color w:val="000000"/>
        </w:rPr>
      </w:pPr>
      <w:r>
        <w:rPr>
          <w:rFonts w:ascii="Times" w:hAnsi="Times" w:cs="Times"/>
          <w:color w:val="000000"/>
          <w:sz w:val="45"/>
          <w:szCs w:val="45"/>
        </w:rPr>
        <w:t xml:space="preserve">3 </w:t>
      </w:r>
      <w:proofErr w:type="gramStart"/>
      <w:r>
        <w:rPr>
          <w:rFonts w:ascii="Times" w:hAnsi="Times" w:cs="Times"/>
          <w:color w:val="000000"/>
          <w:sz w:val="45"/>
          <w:szCs w:val="45"/>
        </w:rPr>
        <w:t>Procedure</w:t>
      </w:r>
      <w:proofErr w:type="gramEnd"/>
      <w:r>
        <w:rPr>
          <w:rFonts w:ascii="Times" w:hAnsi="Times" w:cs="Times"/>
          <w:color w:val="000000"/>
          <w:sz w:val="45"/>
          <w:szCs w:val="45"/>
        </w:rPr>
        <w:t xml:space="preserve">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1. Open our present online lab by clicking on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6D"/>
          <w:sz w:val="32"/>
          <w:szCs w:val="32"/>
        </w:rPr>
        <w:t>https://phet.colorado.edu/sims/html/energy-skate-park-basics/latest/energy-skate-park-ba en.html</w:t>
      </w:r>
      <w:r>
        <w:rPr>
          <w:rFonts w:ascii="Times" w:hAnsi="Times" w:cs="Times"/>
          <w:color w:val="000000"/>
          <w:sz w:val="32"/>
          <w:szCs w:val="32"/>
        </w:rPr>
        <w:t xml:space="preserve">.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Choose Intro window on the left</w:t>
      </w:r>
      <w:proofErr w:type="gramStart"/>
      <w:r>
        <w:rPr>
          <w:rFonts w:ascii="Times" w:hAnsi="Times" w:cs="Times"/>
          <w:color w:val="000000"/>
          <w:sz w:val="32"/>
          <w:szCs w:val="32"/>
        </w:rPr>
        <w:t>. </w:t>
      </w:r>
      <w:proofErr w:type="gramEnd"/>
      <w:r>
        <w:rPr>
          <w:rFonts w:ascii="Times" w:hAnsi="Times" w:cs="Times"/>
          <w:color w:val="000000"/>
          <w:sz w:val="32"/>
          <w:szCs w:val="32"/>
        </w:rPr>
        <w:t xml:space="preserve">Now, your screen should look in the following way </w:t>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Figure 2: (Color online) To be used for Step 1. </w:t>
      </w:r>
    </w:p>
    <w:p w:rsidR="002057D7" w:rsidRDefault="002057D7" w:rsidP="002057D7">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6502400" cy="3441700"/>
            <wp:effectExtent l="0" t="0" r="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02400" cy="3441700"/>
                    </a:xfrm>
                    <a:prstGeom prst="rect">
                      <a:avLst/>
                    </a:prstGeom>
                    <a:noFill/>
                    <a:ln>
                      <a:noFill/>
                    </a:ln>
                  </pic:spPr>
                </pic:pic>
              </a:graphicData>
            </a:graphic>
          </wp:inline>
        </w:drawing>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3 </w:t>
      </w:r>
    </w:p>
    <w:p w:rsidR="002057D7" w:rsidRDefault="002057D7" w:rsidP="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6D"/>
          <w:sz w:val="32"/>
          <w:szCs w:val="32"/>
        </w:rPr>
        <w:t>s</w:t>
      </w:r>
      <w:proofErr w:type="gramEnd"/>
      <w:r>
        <w:rPr>
          <w:rFonts w:ascii="Times" w:hAnsi="Times" w:cs="Times"/>
          <w:color w:val="00006D"/>
          <w:sz w:val="32"/>
          <w:szCs w:val="32"/>
        </w:rPr>
        <w:t xml:space="preserve"> </w:t>
      </w:r>
    </w:p>
    <w:p w:rsidR="002057D7" w:rsidRDefault="002057D7" w:rsidP="002057D7">
      <w:pPr>
        <w:widowControl w:val="0"/>
        <w:numPr>
          <w:ilvl w:val="0"/>
          <w:numId w:val="1"/>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You should see a skater standing on the ground next to the track. To begin our experiment, drag the skater onto the top left part of the track and release him. The skater will demonstrate periodic motion along the track, up and down, and so forth.  </w:t>
      </w:r>
    </w:p>
    <w:p w:rsidR="002057D7" w:rsidRDefault="002057D7" w:rsidP="002057D7">
      <w:pPr>
        <w:widowControl w:val="0"/>
        <w:numPr>
          <w:ilvl w:val="0"/>
          <w:numId w:val="1"/>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Make your prediction for the following How does the potential energy </w:t>
      </w:r>
      <w:proofErr w:type="gramStart"/>
      <w:r>
        <w:rPr>
          <w:rFonts w:ascii="Times" w:hAnsi="Times" w:cs="Times"/>
          <w:color w:val="000000"/>
          <w:sz w:val="32"/>
          <w:szCs w:val="32"/>
        </w:rPr>
        <w:t>PE(</w:t>
      </w:r>
      <w:proofErr w:type="gramEnd"/>
      <w:r>
        <w:rPr>
          <w:rFonts w:ascii="Times" w:hAnsi="Times" w:cs="Times"/>
          <w:color w:val="000000"/>
          <w:sz w:val="32"/>
          <w:szCs w:val="32"/>
        </w:rPr>
        <w:t>h) and kinetic energy KE(h) change from the highest to  the lowest point of the skater’s trajectory?  </w:t>
      </w:r>
    </w:p>
    <w:p w:rsidR="002057D7" w:rsidRDefault="002057D7" w:rsidP="002057D7">
      <w:pPr>
        <w:widowControl w:val="0"/>
        <w:numPr>
          <w:ilvl w:val="0"/>
          <w:numId w:val="1"/>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Enable all the checkmarks Pie Chart, Bar Chart, Grid and </w:t>
      </w:r>
      <w:proofErr w:type="gramStart"/>
      <w:r>
        <w:rPr>
          <w:rFonts w:ascii="Times" w:hAnsi="Times" w:cs="Times"/>
          <w:color w:val="000000"/>
          <w:sz w:val="32"/>
          <w:szCs w:val="32"/>
        </w:rPr>
        <w:t xml:space="preserve">Speed ( </w:t>
      </w:r>
      <w:proofErr w:type="gramEnd"/>
      <w:r>
        <w:rPr>
          <w:rFonts w:ascii="Times" w:hAnsi="Times" w:cs="Times"/>
          <w:noProof/>
          <w:color w:val="000000"/>
          <w:sz w:val="32"/>
          <w:szCs w:val="32"/>
        </w:rPr>
        <w:drawing>
          <wp:inline distT="0" distB="0" distL="0" distR="0">
            <wp:extent cx="1308100" cy="254000"/>
            <wp:effectExtent l="0" t="0" r="1270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8100" cy="254000"/>
                    </a:xfrm>
                    <a:prstGeom prst="rect">
                      <a:avLst/>
                    </a:prstGeom>
                    <a:noFill/>
                    <a:ln>
                      <a:noFill/>
                    </a:ln>
                  </pic:spPr>
                </pic:pic>
              </a:graphicData>
            </a:graphic>
          </wp:inline>
        </w:drawing>
      </w:r>
      <w:r>
        <w:rPr>
          <w:rFonts w:ascii="Times" w:hAnsi="Times" w:cs="Times"/>
          <w:color w:val="000000"/>
          <w:sz w:val="32"/>
          <w:szCs w:val="32"/>
        </w:rPr>
        <w:t xml:space="preserve">, and </w:t>
      </w:r>
      <w:r>
        <w:rPr>
          <w:rFonts w:ascii="Times" w:hAnsi="Times" w:cs="Times"/>
          <w:noProof/>
          <w:color w:val="000000"/>
          <w:sz w:val="32"/>
          <w:szCs w:val="32"/>
        </w:rPr>
        <w:drawing>
          <wp:inline distT="0" distB="0" distL="0" distR="0">
            <wp:extent cx="1308100" cy="254000"/>
            <wp:effectExtent l="0" t="0" r="1270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08100" cy="254000"/>
                    </a:xfrm>
                    <a:prstGeom prst="rect">
                      <a:avLst/>
                    </a:prstGeom>
                    <a:noFill/>
                    <a:ln>
                      <a:noFill/>
                    </a:ln>
                  </pic:spPr>
                </pic:pic>
              </a:graphicData>
            </a:graphic>
          </wp:inline>
        </w:drawing>
      </w:r>
      <w:r>
        <w:rPr>
          <w:rFonts w:ascii="Times" w:hAnsi="Times" w:cs="Times"/>
          <w:color w:val="000000"/>
          <w:sz w:val="32"/>
          <w:szCs w:val="32"/>
        </w:rPr>
        <w:t>)in the top right corner of your screen, which will now look as  Figure 3: (Color online) To be used for Step 4.  </w:t>
      </w:r>
    </w:p>
    <w:p w:rsidR="002057D7" w:rsidRDefault="002057D7" w:rsidP="002057D7">
      <w:pPr>
        <w:widowControl w:val="0"/>
        <w:numPr>
          <w:ilvl w:val="0"/>
          <w:numId w:val="1"/>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Based on your observation, answer the following questions: How does mechanical energy change with time?  How you determine the kinetic energy KE?  </w:t>
      </w:r>
    </w:p>
    <w:p w:rsidR="002057D7" w:rsidRDefault="002057D7" w:rsidP="002057D7">
      <w:pPr>
        <w:widowControl w:val="0"/>
        <w:numPr>
          <w:ilvl w:val="0"/>
          <w:numId w:val="1"/>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Consider the mass of a skater to be m</w:t>
      </w:r>
      <w:r>
        <w:rPr>
          <w:rFonts w:ascii="Times" w:hAnsi="Times" w:cs="Times"/>
          <w:color w:val="000000"/>
          <w:position w:val="-6"/>
          <w:sz w:val="21"/>
          <w:szCs w:val="21"/>
        </w:rPr>
        <w:t xml:space="preserve">1 </w:t>
      </w:r>
      <w:r>
        <w:rPr>
          <w:rFonts w:ascii="Times" w:hAnsi="Times" w:cs="Times"/>
          <w:color w:val="000000"/>
          <w:sz w:val="32"/>
          <w:szCs w:val="32"/>
        </w:rPr>
        <w:t xml:space="preserve">= 30 kg, calculate its potential energy at h = 6 m, 5 m, 4 m,  3m, 2m 1m and 0 using Eq. </w:t>
      </w:r>
      <w:r>
        <w:rPr>
          <w:rFonts w:ascii="Times" w:hAnsi="Times" w:cs="Times"/>
          <w:color w:val="00006D"/>
          <w:sz w:val="32"/>
          <w:szCs w:val="32"/>
        </w:rPr>
        <w:t>2</w:t>
      </w:r>
      <w:r>
        <w:rPr>
          <w:rFonts w:ascii="Times" w:hAnsi="Times" w:cs="Times"/>
          <w:color w:val="000000"/>
          <w:sz w:val="32"/>
          <w:szCs w:val="32"/>
        </w:rPr>
        <w:t>. Record your results in Table 1  Table 1. Potential energy of the skater as a function of his/her height on the track.  </w:t>
      </w:r>
    </w:p>
    <w:p w:rsidR="002057D7" w:rsidRDefault="002057D7" w:rsidP="002057D7">
      <w:pPr>
        <w:widowControl w:val="0"/>
        <w:numPr>
          <w:ilvl w:val="0"/>
          <w:numId w:val="1"/>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Using Eq. (</w:t>
      </w:r>
      <w:r>
        <w:rPr>
          <w:rFonts w:ascii="Times" w:hAnsi="Times" w:cs="Times"/>
          <w:color w:val="00006D"/>
          <w:sz w:val="32"/>
          <w:szCs w:val="32"/>
        </w:rPr>
        <w:t>6</w:t>
      </w:r>
      <w:r>
        <w:rPr>
          <w:rFonts w:ascii="Times" w:hAnsi="Times" w:cs="Times"/>
          <w:color w:val="000000"/>
          <w:sz w:val="32"/>
          <w:szCs w:val="32"/>
        </w:rPr>
        <w:t>), calculate the total energy of the skater equal to their potential energy at the initial point with h = 6 m.  </w:t>
      </w:r>
    </w:p>
    <w:p w:rsidR="002057D7" w:rsidRDefault="002057D7" w:rsidP="002057D7">
      <w:pPr>
        <w:widowControl w:val="0"/>
        <w:numPr>
          <w:ilvl w:val="0"/>
          <w:numId w:val="2"/>
        </w:numPr>
        <w:autoSpaceDE w:val="0"/>
        <w:autoSpaceDN w:val="0"/>
        <w:adjustRightInd w:val="0"/>
        <w:spacing w:line="280" w:lineRule="atLeast"/>
        <w:ind w:left="0" w:firstLine="0"/>
        <w:rPr>
          <w:rFonts w:ascii="Times" w:hAnsi="Times" w:cs="Times"/>
          <w:color w:val="000000"/>
        </w:rPr>
      </w:pPr>
      <w:r>
        <w:rPr>
          <w:rFonts w:ascii="Times" w:hAnsi="Times" w:cs="Times"/>
          <w:noProof/>
          <w:color w:val="000000"/>
        </w:rPr>
        <w:drawing>
          <wp:inline distT="0" distB="0" distL="0" distR="0">
            <wp:extent cx="63500" cy="63500"/>
            <wp:effectExtent l="0" t="0" r="1270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noProof/>
          <w:color w:val="000000"/>
        </w:rPr>
        <w:drawing>
          <wp:inline distT="0" distB="0" distL="0" distR="0">
            <wp:extent cx="1308100" cy="254000"/>
            <wp:effectExtent l="0" t="0" r="1270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08100" cy="2540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489700" cy="3441700"/>
            <wp:effectExtent l="0" t="0" r="12700" b="127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89700" cy="34417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r>
        <w:rPr>
          <w:rFonts w:ascii="Times" w:hAnsi="Times" w:cs="Times"/>
          <w:color w:val="000000"/>
        </w:rPr>
        <w:t xml:space="preserve"> </w:t>
      </w:r>
      <w:r>
        <w:rPr>
          <w:rFonts w:ascii="Times" w:hAnsi="Times" w:cs="Times"/>
          <w:noProof/>
          <w:color w:val="000000"/>
        </w:rPr>
        <w:drawing>
          <wp:inline distT="0" distB="0" distL="0" distR="0">
            <wp:extent cx="63500" cy="63500"/>
            <wp:effectExtent l="0" t="0" r="1270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0" cy="63500"/>
                    </a:xfrm>
                    <a:prstGeom prst="rect">
                      <a:avLst/>
                    </a:prstGeom>
                    <a:noFill/>
                    <a:ln>
                      <a:noFill/>
                    </a:ln>
                  </pic:spPr>
                </pic:pic>
              </a:graphicData>
            </a:graphic>
          </wp:inline>
        </w:drawing>
      </w:r>
    </w:p>
    <w:tbl>
      <w:tblPr>
        <w:tblW w:w="0" w:type="auto"/>
        <w:tblBorders>
          <w:top w:val="nil"/>
          <w:left w:val="nil"/>
          <w:right w:val="nil"/>
        </w:tblBorders>
        <w:tblLayout w:type="fixed"/>
        <w:tblLook w:val="0000" w:firstRow="0" w:lastRow="0" w:firstColumn="0" w:lastColumn="0" w:noHBand="0" w:noVBand="0"/>
      </w:tblPr>
      <w:tblGrid>
        <w:gridCol w:w="1520"/>
        <w:gridCol w:w="1387"/>
        <w:gridCol w:w="1387"/>
        <w:gridCol w:w="1387"/>
        <w:gridCol w:w="1387"/>
        <w:gridCol w:w="1387"/>
        <w:gridCol w:w="1387"/>
        <w:gridCol w:w="1387"/>
      </w:tblGrid>
      <w:tr w:rsidR="002057D7">
        <w:tblPrEx>
          <w:tblCellMar>
            <w:top w:w="0" w:type="dxa"/>
            <w:bottom w:w="0" w:type="dxa"/>
          </w:tblCellMar>
        </w:tblPrEx>
        <w:tc>
          <w:tcPr>
            <w:tcW w:w="15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Height h, m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6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5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4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3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2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1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0 </w:t>
            </w:r>
          </w:p>
        </w:tc>
      </w:tr>
      <w:tr w:rsidR="002057D7">
        <w:tblPrEx>
          <w:tblCellMar>
            <w:top w:w="0" w:type="dxa"/>
            <w:bottom w:w="0" w:type="dxa"/>
          </w:tblCellMar>
        </w:tblPrEx>
        <w:tc>
          <w:tcPr>
            <w:tcW w:w="15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PE(</w:t>
            </w:r>
            <w:proofErr w:type="gramEnd"/>
            <w:r>
              <w:rPr>
                <w:rFonts w:ascii="Times" w:hAnsi="Times" w:cs="Times"/>
                <w:color w:val="000000"/>
                <w:sz w:val="32"/>
                <w:szCs w:val="32"/>
              </w:rPr>
              <w:t xml:space="preserve">h), J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r>
    </w:tbl>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4 </w:t>
      </w:r>
    </w:p>
    <w:p w:rsidR="002057D7" w:rsidRDefault="002057D7" w:rsidP="002057D7">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Based on the conservation of mechanical energy expressed in Eq. (</w:t>
      </w:r>
      <w:r>
        <w:rPr>
          <w:rFonts w:ascii="Times" w:hAnsi="Times" w:cs="Times"/>
          <w:color w:val="00006D"/>
          <w:sz w:val="32"/>
          <w:szCs w:val="32"/>
        </w:rPr>
        <w:t>5</w:t>
      </w:r>
      <w:r>
        <w:rPr>
          <w:rFonts w:ascii="Times" w:hAnsi="Times" w:cs="Times"/>
          <w:color w:val="000000"/>
          <w:sz w:val="32"/>
          <w:szCs w:val="32"/>
        </w:rPr>
        <w:t xml:space="preserve">), calculate the kinetic energy of the skater at points h = 6m, 5m, 4m, 3m, 2m 1m and 0. Calculate the speed of the skater from its known kinetic energy KE by Eq. </w:t>
      </w:r>
      <w:r>
        <w:rPr>
          <w:rFonts w:ascii="Times" w:hAnsi="Times" w:cs="Times"/>
          <w:color w:val="00006D"/>
          <w:sz w:val="32"/>
          <w:szCs w:val="32"/>
        </w:rPr>
        <w:t>7</w:t>
      </w:r>
      <w:r>
        <w:rPr>
          <w:rFonts w:ascii="Times" w:hAnsi="Times" w:cs="Times"/>
          <w:color w:val="000000"/>
          <w:sz w:val="32"/>
          <w:szCs w:val="32"/>
        </w:rPr>
        <w:t>.  Add your results to Table 2  Table 2. Kinetic energy and velocity of the skater as a function of his/her height on the track.  </w:t>
      </w:r>
    </w:p>
    <w:p w:rsidR="002057D7" w:rsidRDefault="002057D7" w:rsidP="002057D7">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Based on the date from Table 2, prepare a graph for the kinetic energy KE for the skater at  various positions. Make sure it is large and legible.  </w:t>
      </w:r>
    </w:p>
    <w:p w:rsidR="002057D7" w:rsidRDefault="002057D7" w:rsidP="002057D7">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Press Restart skater button in the lower right corner of your screen to release them from their initial  position. Use the Mass slider </w:t>
      </w:r>
      <w:r>
        <w:rPr>
          <w:rFonts w:ascii="Times" w:hAnsi="Times" w:cs="Times"/>
          <w:noProof/>
          <w:color w:val="000000"/>
          <w:sz w:val="32"/>
          <w:szCs w:val="32"/>
        </w:rPr>
        <w:drawing>
          <wp:inline distT="0" distB="0" distL="0" distR="0">
            <wp:extent cx="635000" cy="254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5000" cy="254000"/>
                    </a:xfrm>
                    <a:prstGeom prst="rect">
                      <a:avLst/>
                    </a:prstGeom>
                    <a:noFill/>
                    <a:ln>
                      <a:noFill/>
                    </a:ln>
                  </pic:spPr>
                </pic:pic>
              </a:graphicData>
            </a:graphic>
          </wp:inline>
        </w:drawing>
      </w:r>
      <w:r>
        <w:rPr>
          <w:rFonts w:ascii="Times" w:hAnsi="Times" w:cs="Times"/>
          <w:color w:val="000000"/>
          <w:sz w:val="32"/>
          <w:szCs w:val="32"/>
        </w:rPr>
        <w:t xml:space="preserve">on the right to choose a relatively small (close the </w:t>
      </w:r>
      <w:proofErr w:type="spellStart"/>
      <w:r>
        <w:rPr>
          <w:rFonts w:ascii="Times" w:hAnsi="Times" w:cs="Times"/>
          <w:color w:val="000000"/>
          <w:sz w:val="32"/>
          <w:szCs w:val="32"/>
        </w:rPr>
        <w:t>the</w:t>
      </w:r>
      <w:proofErr w:type="spellEnd"/>
      <w:r>
        <w:rPr>
          <w:rFonts w:ascii="Times" w:hAnsi="Times" w:cs="Times"/>
          <w:color w:val="000000"/>
          <w:sz w:val="32"/>
          <w:szCs w:val="32"/>
        </w:rPr>
        <w:t xml:space="preserve"> left margin) mass of the skater.  Use the speedometer to experimentally determine the speed of the skater at the previously considered positions. Add your results to Table 3  Table 3. Experimentally determined speed of the skater as a function of his/her height on the track.  </w:t>
      </w:r>
    </w:p>
    <w:p w:rsidR="002057D7" w:rsidRDefault="002057D7" w:rsidP="002057D7">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Compare your theoretical results for the skater’s speed obtained in Step 8 with the corresponding experimental data from the previous Step 10. For three points with h = 5m, h = 3m and h = 2m, calculate the percent error as  %error=2</w:t>
      </w:r>
      <w:r>
        <w:rPr>
          <w:rFonts w:ascii="Times" w:hAnsi="Times" w:cs="Times"/>
          <w:color w:val="000000"/>
          <w:position w:val="21"/>
          <w:sz w:val="32"/>
          <w:szCs w:val="32"/>
        </w:rPr>
        <w:t>|V</w:t>
      </w:r>
      <w:proofErr w:type="spellStart"/>
      <w:r>
        <w:rPr>
          <w:rFonts w:ascii="Times" w:hAnsi="Times" w:cs="Times"/>
          <w:color w:val="000000"/>
          <w:position w:val="16"/>
          <w:sz w:val="21"/>
          <w:szCs w:val="21"/>
        </w:rPr>
        <w:t>exp</w:t>
      </w:r>
      <w:proofErr w:type="spellEnd"/>
      <w:r>
        <w:rPr>
          <w:rFonts w:ascii="Times" w:hAnsi="Times" w:cs="Times"/>
          <w:color w:val="000000"/>
          <w:position w:val="16"/>
          <w:sz w:val="21"/>
          <w:szCs w:val="21"/>
        </w:rPr>
        <w:t xml:space="preserve"> </w:t>
      </w:r>
      <w:r>
        <w:rPr>
          <w:rFonts w:ascii="Times" w:hAnsi="Times" w:cs="Times"/>
          <w:color w:val="000000"/>
          <w:position w:val="21"/>
          <w:sz w:val="32"/>
          <w:szCs w:val="32"/>
        </w:rPr>
        <w:t xml:space="preserve">V| </w:t>
      </w:r>
      <w:r>
        <w:rPr>
          <w:rFonts w:ascii="Times" w:hAnsi="Times" w:cs="Times"/>
          <w:color w:val="000000"/>
          <w:sz w:val="32"/>
          <w:szCs w:val="32"/>
        </w:rPr>
        <w:t xml:space="preserve">·100%. (9) </w:t>
      </w:r>
      <w:r>
        <w:rPr>
          <w:rFonts w:ascii="Times" w:hAnsi="Times" w:cs="Times"/>
          <w:color w:val="000000"/>
          <w:position w:val="5"/>
          <w:sz w:val="32"/>
          <w:szCs w:val="32"/>
        </w:rPr>
        <w:t>V</w:t>
      </w:r>
      <w:proofErr w:type="spellStart"/>
      <w:proofErr w:type="gramStart"/>
      <w:r>
        <w:rPr>
          <w:rFonts w:ascii="Times" w:hAnsi="Times" w:cs="Times"/>
          <w:color w:val="000000"/>
          <w:sz w:val="21"/>
          <w:szCs w:val="21"/>
        </w:rPr>
        <w:t>exp</w:t>
      </w:r>
      <w:proofErr w:type="spellEnd"/>
      <w:proofErr w:type="gramEnd"/>
      <w:r>
        <w:rPr>
          <w:rFonts w:ascii="Times" w:hAnsi="Times" w:cs="Times"/>
          <w:color w:val="000000"/>
          <w:sz w:val="21"/>
          <w:szCs w:val="21"/>
        </w:rPr>
        <w:t xml:space="preserve"> </w:t>
      </w:r>
      <w:r>
        <w:rPr>
          <w:rFonts w:ascii="Times" w:hAnsi="Times" w:cs="Times"/>
          <w:color w:val="000000"/>
          <w:position w:val="5"/>
          <w:sz w:val="32"/>
          <w:szCs w:val="32"/>
        </w:rPr>
        <w:t xml:space="preserve">+ V </w:t>
      </w:r>
      <w:r>
        <w:rPr>
          <w:rFonts w:ascii="Times" w:hAnsi="Times" w:cs="Times"/>
          <w:color w:val="000000"/>
          <w:sz w:val="32"/>
          <w:szCs w:val="32"/>
        </w:rPr>
        <w:t> </w:t>
      </w:r>
    </w:p>
    <w:p w:rsidR="002057D7" w:rsidRDefault="002057D7" w:rsidP="002057D7">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Choose a larger value of mass of the skater as m</w:t>
      </w:r>
      <w:r>
        <w:rPr>
          <w:rFonts w:ascii="Times" w:hAnsi="Times" w:cs="Times"/>
          <w:color w:val="000000"/>
          <w:position w:val="-6"/>
          <w:sz w:val="21"/>
          <w:szCs w:val="21"/>
        </w:rPr>
        <w:t xml:space="preserve">2 </w:t>
      </w:r>
      <w:r>
        <w:rPr>
          <w:rFonts w:ascii="Times" w:hAnsi="Times" w:cs="Times"/>
          <w:color w:val="000000"/>
          <w:sz w:val="32"/>
          <w:szCs w:val="32"/>
        </w:rPr>
        <w:t>= 75 kg and repeat all your theoretical Steps 6-9. Choose a larger mass of a skater by moving the Mass slider to the right and repeat your experimental Step 10 and analysis in Step 11.  </w:t>
      </w:r>
    </w:p>
    <w:p w:rsidR="002057D7" w:rsidRDefault="002057D7" w:rsidP="002057D7">
      <w:pPr>
        <w:widowControl w:val="0"/>
        <w:numPr>
          <w:ilvl w:val="0"/>
          <w:numId w:val="3"/>
        </w:numPr>
        <w:tabs>
          <w:tab w:val="left" w:pos="220"/>
          <w:tab w:val="left" w:pos="720"/>
        </w:tabs>
        <w:autoSpaceDE w:val="0"/>
        <w:autoSpaceDN w:val="0"/>
        <w:adjustRightInd w:val="0"/>
        <w:spacing w:after="320" w:line="360" w:lineRule="atLeast"/>
        <w:ind w:hanging="720"/>
        <w:rPr>
          <w:rFonts w:ascii="Times" w:hAnsi="Times" w:cs="Times"/>
          <w:color w:val="000000"/>
          <w:sz w:val="32"/>
          <w:szCs w:val="32"/>
        </w:rPr>
      </w:pPr>
      <w:r>
        <w:rPr>
          <w:rFonts w:ascii="Times" w:hAnsi="Times" w:cs="Times"/>
          <w:color w:val="000000"/>
          <w:sz w:val="32"/>
          <w:szCs w:val="32"/>
        </w:rPr>
        <w:t xml:space="preserve">Next, choose the bottom track at the lower right part of your screen and repeat Steps 6-12 at the six points indicated in Fig. </w:t>
      </w:r>
      <w:r>
        <w:rPr>
          <w:rFonts w:ascii="Times" w:hAnsi="Times" w:cs="Times"/>
          <w:color w:val="00006D"/>
          <w:sz w:val="32"/>
          <w:szCs w:val="32"/>
        </w:rPr>
        <w:t>4</w:t>
      </w:r>
      <w:r>
        <w:rPr>
          <w:rFonts w:ascii="Times" w:hAnsi="Times" w:cs="Times"/>
          <w:color w:val="000000"/>
          <w:sz w:val="32"/>
          <w:szCs w:val="32"/>
        </w:rPr>
        <w:t>. Obtain the potential, kinetic and the total energies, as well as the speeds.  </w:t>
      </w:r>
    </w:p>
    <w:tbl>
      <w:tblPr>
        <w:tblW w:w="0" w:type="auto"/>
        <w:tblBorders>
          <w:top w:val="nil"/>
          <w:left w:val="nil"/>
          <w:right w:val="nil"/>
        </w:tblBorders>
        <w:tblLayout w:type="fixed"/>
        <w:tblLook w:val="0000" w:firstRow="0" w:lastRow="0" w:firstColumn="0" w:lastColumn="0" w:noHBand="0" w:noVBand="0"/>
      </w:tblPr>
      <w:tblGrid>
        <w:gridCol w:w="1520"/>
        <w:gridCol w:w="1387"/>
        <w:gridCol w:w="1387"/>
        <w:gridCol w:w="1387"/>
        <w:gridCol w:w="1387"/>
        <w:gridCol w:w="1387"/>
        <w:gridCol w:w="1387"/>
        <w:gridCol w:w="1387"/>
      </w:tblGrid>
      <w:tr w:rsidR="002057D7">
        <w:tblPrEx>
          <w:tblCellMar>
            <w:top w:w="0" w:type="dxa"/>
            <w:bottom w:w="0" w:type="dxa"/>
          </w:tblCellMar>
        </w:tblPrEx>
        <w:tc>
          <w:tcPr>
            <w:tcW w:w="15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Height h, m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6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5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4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3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2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1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0 </w:t>
            </w:r>
          </w:p>
        </w:tc>
      </w:tr>
      <w:tr w:rsidR="002057D7">
        <w:tblPrEx>
          <w:tblBorders>
            <w:top w:val="none" w:sz="0" w:space="0" w:color="auto"/>
          </w:tblBorders>
          <w:tblCellMar>
            <w:top w:w="0" w:type="dxa"/>
            <w:bottom w:w="0" w:type="dxa"/>
          </w:tblCellMar>
        </w:tblPrEx>
        <w:tc>
          <w:tcPr>
            <w:tcW w:w="15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KE, J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r>
      <w:tr w:rsidR="002057D7">
        <w:tblPrEx>
          <w:tblCellMar>
            <w:top w:w="0" w:type="dxa"/>
            <w:bottom w:w="0" w:type="dxa"/>
          </w:tblCellMar>
        </w:tblPrEx>
        <w:tc>
          <w:tcPr>
            <w:tcW w:w="15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V ,</w:t>
            </w:r>
            <w:proofErr w:type="gramEnd"/>
            <w:r>
              <w:rPr>
                <w:rFonts w:ascii="Times" w:hAnsi="Times" w:cs="Times"/>
                <w:color w:val="000000"/>
                <w:sz w:val="32"/>
                <w:szCs w:val="32"/>
              </w:rPr>
              <w:t xml:space="preserve"> m/s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r>
    </w:tbl>
    <w:p w:rsidR="002057D7" w:rsidRDefault="002057D7" w:rsidP="002057D7">
      <w:pPr>
        <w:widowControl w:val="0"/>
        <w:numPr>
          <w:ilvl w:val="0"/>
          <w:numId w:val="4"/>
        </w:numPr>
        <w:autoSpaceDE w:val="0"/>
        <w:autoSpaceDN w:val="0"/>
        <w:adjustRightInd w:val="0"/>
        <w:spacing w:line="280" w:lineRule="atLeast"/>
        <w:ind w:left="0" w:firstLine="0"/>
        <w:rPr>
          <w:rFonts w:ascii="Times" w:hAnsi="Times" w:cs="Times"/>
          <w:color w:val="000000"/>
        </w:rPr>
      </w:pPr>
      <w:r>
        <w:rPr>
          <w:rFonts w:ascii="Times" w:hAnsi="Times" w:cs="Times"/>
          <w:noProof/>
          <w:color w:val="000000"/>
        </w:rPr>
        <w:drawing>
          <wp:inline distT="0" distB="0" distL="0" distR="0">
            <wp:extent cx="266700" cy="254000"/>
            <wp:effectExtent l="0" t="0" r="1270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700" cy="254000"/>
                    </a:xfrm>
                    <a:prstGeom prst="rect">
                      <a:avLst/>
                    </a:prstGeom>
                    <a:noFill/>
                    <a:ln>
                      <a:noFill/>
                    </a:ln>
                  </pic:spPr>
                </pic:pic>
              </a:graphicData>
            </a:graphic>
          </wp:inline>
        </w:drawing>
      </w:r>
    </w:p>
    <w:tbl>
      <w:tblPr>
        <w:tblW w:w="0" w:type="auto"/>
        <w:tblBorders>
          <w:top w:val="nil"/>
          <w:left w:val="nil"/>
          <w:right w:val="nil"/>
        </w:tblBorders>
        <w:tblLayout w:type="fixed"/>
        <w:tblLook w:val="0000" w:firstRow="0" w:lastRow="0" w:firstColumn="0" w:lastColumn="0" w:noHBand="0" w:noVBand="0"/>
      </w:tblPr>
      <w:tblGrid>
        <w:gridCol w:w="1520"/>
        <w:gridCol w:w="1387"/>
        <w:gridCol w:w="1387"/>
        <w:gridCol w:w="1387"/>
        <w:gridCol w:w="1387"/>
        <w:gridCol w:w="1387"/>
        <w:gridCol w:w="1387"/>
        <w:gridCol w:w="1387"/>
      </w:tblGrid>
      <w:tr w:rsidR="002057D7">
        <w:tblPrEx>
          <w:tblCellMar>
            <w:top w:w="0" w:type="dxa"/>
            <w:bottom w:w="0" w:type="dxa"/>
          </w:tblCellMar>
        </w:tblPrEx>
        <w:tc>
          <w:tcPr>
            <w:tcW w:w="15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Height h, m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6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5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4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3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2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1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0 </w:t>
            </w:r>
          </w:p>
        </w:tc>
      </w:tr>
      <w:tr w:rsidR="002057D7">
        <w:tblPrEx>
          <w:tblCellMar>
            <w:top w:w="0" w:type="dxa"/>
            <w:bottom w:w="0" w:type="dxa"/>
          </w:tblCellMar>
        </w:tblPrEx>
        <w:tc>
          <w:tcPr>
            <w:tcW w:w="15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V</w:t>
            </w:r>
            <w:proofErr w:type="spellStart"/>
            <w:r>
              <w:rPr>
                <w:rFonts w:ascii="Times" w:hAnsi="Times" w:cs="Times"/>
                <w:color w:val="000000"/>
                <w:position w:val="-6"/>
                <w:sz w:val="21"/>
                <w:szCs w:val="21"/>
              </w:rPr>
              <w:t>exp</w:t>
            </w:r>
            <w:proofErr w:type="spellEnd"/>
            <w:r>
              <w:rPr>
                <w:rFonts w:ascii="Times" w:hAnsi="Times" w:cs="Times"/>
                <w:color w:val="000000"/>
                <w:sz w:val="32"/>
                <w:szCs w:val="32"/>
              </w:rPr>
              <w:t xml:space="preserve">, m/s </w:t>
            </w: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c>
          <w:tcPr>
            <w:tcW w:w="138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rsidR="002057D7" w:rsidRDefault="002057D7">
            <w:pPr>
              <w:widowControl w:val="0"/>
              <w:autoSpaceDE w:val="0"/>
              <w:autoSpaceDN w:val="0"/>
              <w:adjustRightInd w:val="0"/>
              <w:spacing w:line="280" w:lineRule="atLeast"/>
              <w:rPr>
                <w:rFonts w:ascii="Times" w:hAnsi="Times" w:cs="Times"/>
                <w:color w:val="000000"/>
              </w:rPr>
            </w:pPr>
          </w:p>
        </w:tc>
      </w:tr>
    </w:tbl>
    <w:p w:rsidR="002057D7" w:rsidRDefault="002057D7" w:rsidP="002057D7">
      <w:pPr>
        <w:widowControl w:val="0"/>
        <w:numPr>
          <w:ilvl w:val="0"/>
          <w:numId w:val="5"/>
        </w:numPr>
        <w:autoSpaceDE w:val="0"/>
        <w:autoSpaceDN w:val="0"/>
        <w:adjustRightInd w:val="0"/>
        <w:spacing w:line="280" w:lineRule="atLeast"/>
        <w:ind w:left="0" w:firstLine="0"/>
        <w:rPr>
          <w:rFonts w:ascii="Times" w:hAnsi="Times" w:cs="Times"/>
          <w:color w:val="000000"/>
        </w:rPr>
      </w:pPr>
      <w:r>
        <w:rPr>
          <w:rFonts w:ascii="Times" w:hAnsi="Times" w:cs="Times"/>
          <w:noProof/>
          <w:color w:val="000000"/>
        </w:rPr>
        <w:drawing>
          <wp:inline distT="0" distB="0" distL="0" distR="0">
            <wp:extent cx="457200" cy="12700"/>
            <wp:effectExtent l="0" t="0" r="0" b="1270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00" cy="12700"/>
                    </a:xfrm>
                    <a:prstGeom prst="rect">
                      <a:avLst/>
                    </a:prstGeom>
                    <a:noFill/>
                    <a:ln>
                      <a:noFill/>
                    </a:ln>
                  </pic:spPr>
                </pic:pic>
              </a:graphicData>
            </a:graphic>
          </wp:inline>
        </w:drawing>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 xml:space="preserve">5 </w:t>
      </w:r>
    </w:p>
    <w:p w:rsidR="002057D7" w:rsidRDefault="002057D7" w:rsidP="002057D7">
      <w:pPr>
        <w:widowControl w:val="0"/>
        <w:autoSpaceDE w:val="0"/>
        <w:autoSpaceDN w:val="0"/>
        <w:adjustRightInd w:val="0"/>
        <w:spacing w:line="280" w:lineRule="atLeast"/>
        <w:rPr>
          <w:rFonts w:ascii="Times" w:hAnsi="Times" w:cs="Times"/>
          <w:color w:val="000000"/>
        </w:rPr>
      </w:pPr>
      <w:r>
        <w:rPr>
          <w:rFonts w:ascii="Times" w:hAnsi="Times" w:cs="Times"/>
          <w:noProof/>
          <w:color w:val="000000"/>
        </w:rPr>
        <w:drawing>
          <wp:inline distT="0" distB="0" distL="0" distR="0">
            <wp:extent cx="6502400" cy="3441700"/>
            <wp:effectExtent l="0" t="0" r="0" b="127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02400" cy="3441700"/>
                    </a:xfrm>
                    <a:prstGeom prst="rect">
                      <a:avLst/>
                    </a:prstGeom>
                    <a:noFill/>
                    <a:ln>
                      <a:noFill/>
                    </a:ln>
                  </pic:spPr>
                </pic:pic>
              </a:graphicData>
            </a:graphic>
          </wp:inline>
        </w:drawing>
      </w:r>
    </w:p>
    <w:p w:rsidR="002057D7" w:rsidRDefault="002057D7" w:rsidP="002057D7">
      <w:pPr>
        <w:widowControl w:val="0"/>
        <w:autoSpaceDE w:val="0"/>
        <w:autoSpaceDN w:val="0"/>
        <w:adjustRightInd w:val="0"/>
        <w:spacing w:after="240" w:line="360" w:lineRule="atLeast"/>
        <w:rPr>
          <w:rFonts w:ascii="Times" w:hAnsi="Times" w:cs="Times"/>
          <w:color w:val="000000"/>
        </w:rPr>
      </w:pPr>
      <w:r>
        <w:rPr>
          <w:rFonts w:ascii="Times" w:hAnsi="Times" w:cs="Times"/>
          <w:color w:val="000000"/>
          <w:sz w:val="32"/>
          <w:szCs w:val="32"/>
        </w:rPr>
        <w:t>Figure 4: To be used for Step 13</w:t>
      </w:r>
      <w:proofErr w:type="gramStart"/>
      <w:r>
        <w:rPr>
          <w:rFonts w:ascii="Times" w:hAnsi="Times" w:cs="Times"/>
          <w:color w:val="000000"/>
          <w:sz w:val="32"/>
          <w:szCs w:val="32"/>
        </w:rPr>
        <w:t>. </w:t>
      </w:r>
      <w:proofErr w:type="gramEnd"/>
      <w:r>
        <w:rPr>
          <w:rFonts w:ascii="Times" w:hAnsi="Times" w:cs="Times"/>
          <w:color w:val="000000"/>
          <w:sz w:val="45"/>
          <w:szCs w:val="45"/>
        </w:rPr>
        <w:t>Important</w:t>
      </w:r>
      <w:r>
        <w:rPr>
          <w:rFonts w:ascii="Times" w:hAnsi="Times" w:cs="Times"/>
          <w:color w:val="000000"/>
          <w:sz w:val="32"/>
          <w:szCs w:val="32"/>
        </w:rPr>
        <w:t xml:space="preserve">. Please use the proper values of the coordinates for the points indicated in Fig. </w:t>
      </w:r>
      <w:r>
        <w:rPr>
          <w:rFonts w:ascii="Times" w:hAnsi="Times" w:cs="Times"/>
          <w:color w:val="00006D"/>
          <w:sz w:val="32"/>
          <w:szCs w:val="32"/>
        </w:rPr>
        <w:t xml:space="preserve">4 </w:t>
      </w:r>
      <w:r>
        <w:rPr>
          <w:rFonts w:ascii="Times" w:hAnsi="Times" w:cs="Times"/>
          <w:color w:val="000000"/>
          <w:sz w:val="32"/>
          <w:szCs w:val="32"/>
        </w:rPr>
        <w:t xml:space="preserve">for </w:t>
      </w:r>
    </w:p>
    <w:p w:rsidR="002057D7" w:rsidRDefault="002057D7" w:rsidP="002057D7">
      <w:pPr>
        <w:widowControl w:val="0"/>
        <w:autoSpaceDE w:val="0"/>
        <w:autoSpaceDN w:val="0"/>
        <w:adjustRightInd w:val="0"/>
        <w:spacing w:after="240" w:line="360" w:lineRule="atLeast"/>
        <w:rPr>
          <w:rFonts w:ascii="Times" w:hAnsi="Times" w:cs="Times"/>
          <w:color w:val="000000"/>
        </w:rPr>
      </w:pPr>
      <w:proofErr w:type="gramStart"/>
      <w:r>
        <w:rPr>
          <w:rFonts w:ascii="Times" w:hAnsi="Times" w:cs="Times"/>
          <w:color w:val="000000"/>
          <w:sz w:val="32"/>
          <w:szCs w:val="32"/>
        </w:rPr>
        <w:t>calculating</w:t>
      </w:r>
      <w:proofErr w:type="gramEnd"/>
      <w:r>
        <w:rPr>
          <w:rFonts w:ascii="Times" w:hAnsi="Times" w:cs="Times"/>
          <w:color w:val="000000"/>
          <w:sz w:val="32"/>
          <w:szCs w:val="32"/>
        </w:rPr>
        <w:t xml:space="preserve"> the potential, kinetic and the total energies. </w:t>
      </w:r>
    </w:p>
    <w:p w:rsidR="002057D7" w:rsidRDefault="002057D7">
      <w:bookmarkStart w:id="0" w:name="_GoBack"/>
      <w:bookmarkEnd w:id="0"/>
    </w:p>
    <w:sectPr w:rsidR="002057D7" w:rsidSect="00C2523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Menlo Bold">
    <w:panose1 w:val="020B0709030604020204"/>
    <w:charset w:val="00"/>
    <w:family w:val="auto"/>
    <w:pitch w:val="variable"/>
    <w:sig w:usb0="E60022FF" w:usb1="D000F1FB" w:usb2="00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7D7"/>
    <w:rsid w:val="002057D7"/>
    <w:rsid w:val="005632B6"/>
    <w:rsid w:val="00C252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7A6E9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57D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57D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57D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57D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4.png"/><Relationship Id="rId20" Type="http://schemas.openxmlformats.org/officeDocument/2006/relationships/image" Target="media/image15.png"/><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1051</Words>
  <Characters>5995</Characters>
  <Application>Microsoft Macintosh Word</Application>
  <DocSecurity>0</DocSecurity>
  <Lines>49</Lines>
  <Paragraphs>14</Paragraphs>
  <ScaleCrop>false</ScaleCrop>
  <Company/>
  <LinksUpToDate>false</LinksUpToDate>
  <CharactersWithSpaces>7032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ashlin</dc:creator>
  <cp:keywords/>
  <dc:description/>
  <cp:lastModifiedBy>ashlin</cp:lastModifiedBy>
  <cp:revision>1</cp:revision>
  <dcterms:created xsi:type="dcterms:W3CDTF">2020-12-02T14:06:00Z</dcterms:created>
  <dcterms:modified xsi:type="dcterms:W3CDTF">2020-12-02T14:07:00Z</dcterms:modified>
</cp:coreProperties>
</file>